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305E" w14:textId="77777777" w:rsidR="00AD041B" w:rsidRDefault="00AD041B">
      <w:pPr>
        <w:tabs>
          <w:tab w:val="center" w:pos="7088"/>
        </w:tabs>
        <w:spacing w:after="120" w:line="360" w:lineRule="auto"/>
        <w:rPr>
          <w:rFonts w:ascii="Segoe UI" w:hAnsi="Segoe UI" w:cs="Segoe UI"/>
          <w:color w:val="000000"/>
          <w:sz w:val="20"/>
          <w:szCs w:val="20"/>
        </w:rPr>
      </w:pPr>
    </w:p>
    <w:p w14:paraId="490A40BE" w14:textId="7E9927A4" w:rsidR="00AD041B" w:rsidRDefault="000168CC">
      <w:pPr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Č</w:t>
      </w:r>
      <w:r w:rsidR="00E921EF">
        <w:rPr>
          <w:rFonts w:ascii="Segoe UI" w:hAnsi="Segoe UI" w:cs="Segoe UI"/>
          <w:b/>
          <w:color w:val="000000" w:themeColor="text1"/>
          <w:sz w:val="32"/>
          <w:szCs w:val="32"/>
        </w:rPr>
        <w:t>asov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>ý plán</w:t>
      </w:r>
      <w:bookmarkStart w:id="0" w:name="_GoBack"/>
      <w:bookmarkEnd w:id="0"/>
      <w:r w:rsidR="003616F6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="00B57252">
        <w:rPr>
          <w:rFonts w:ascii="Segoe UI" w:hAnsi="Segoe UI" w:cs="Segoe UI"/>
          <w:b/>
          <w:color w:val="000000" w:themeColor="text1"/>
          <w:sz w:val="32"/>
          <w:szCs w:val="32"/>
        </w:rPr>
        <w:t>provádění opatření ke zlepšování kvality ovzduší Kozojedy</w:t>
      </w:r>
    </w:p>
    <w:p w14:paraId="29629483" w14:textId="77777777" w:rsidR="00AD041B" w:rsidRDefault="00AD04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398"/>
        <w:gridCol w:w="957"/>
        <w:gridCol w:w="1911"/>
        <w:gridCol w:w="3508"/>
        <w:gridCol w:w="3013"/>
        <w:gridCol w:w="15"/>
        <w:gridCol w:w="1914"/>
        <w:gridCol w:w="1394"/>
      </w:tblGrid>
      <w:tr w:rsidR="00AD041B" w14:paraId="77C9E93F" w14:textId="77777777" w:rsidTr="00C50AD5">
        <w:trPr>
          <w:trHeight w:val="598"/>
        </w:trPr>
        <w:tc>
          <w:tcPr>
            <w:tcW w:w="415" w:type="pct"/>
            <w:vMerge w:val="restart"/>
            <w:shd w:val="clear" w:color="auto" w:fill="D6E3BC"/>
            <w:vAlign w:val="center"/>
          </w:tcPr>
          <w:p w14:paraId="45E8371D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Kód opatření dle PZKO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454" w:type="pct"/>
            <w:vMerge w:val="restart"/>
            <w:shd w:val="clear" w:color="auto" w:fill="D6E3BC"/>
            <w:vAlign w:val="center"/>
          </w:tcPr>
          <w:p w14:paraId="78971EFC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Název opatření dle PZKO</w:t>
            </w:r>
          </w:p>
        </w:tc>
        <w:tc>
          <w:tcPr>
            <w:tcW w:w="311" w:type="pct"/>
            <w:vMerge w:val="restart"/>
            <w:shd w:val="clear" w:color="auto" w:fill="D6E3BC"/>
            <w:vAlign w:val="center"/>
          </w:tcPr>
          <w:p w14:paraId="588CA660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Gesce dle PZKO</w:t>
            </w:r>
          </w:p>
        </w:tc>
        <w:tc>
          <w:tcPr>
            <w:tcW w:w="2740" w:type="pct"/>
            <w:gridSpan w:val="3"/>
            <w:shd w:val="clear" w:color="auto" w:fill="D6E3BC"/>
            <w:vAlign w:val="center"/>
          </w:tcPr>
          <w:p w14:paraId="26D7A26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Způsob naplnění opatření</w:t>
            </w:r>
          </w:p>
        </w:tc>
        <w:tc>
          <w:tcPr>
            <w:tcW w:w="627" w:type="pct"/>
            <w:gridSpan w:val="2"/>
            <w:vMerge w:val="restart"/>
            <w:shd w:val="clear" w:color="auto" w:fill="D6E3BC"/>
            <w:vAlign w:val="center"/>
          </w:tcPr>
          <w:p w14:paraId="397DB749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Náklady, zdroje financování</w:t>
            </w:r>
          </w:p>
        </w:tc>
        <w:tc>
          <w:tcPr>
            <w:tcW w:w="453" w:type="pct"/>
            <w:vMerge w:val="restart"/>
            <w:shd w:val="clear" w:color="auto" w:fill="D6E3BC"/>
            <w:vAlign w:val="center"/>
          </w:tcPr>
          <w:p w14:paraId="26ED47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Termín splnění</w:t>
            </w:r>
          </w:p>
        </w:tc>
      </w:tr>
      <w:tr w:rsidR="00AD041B" w14:paraId="28E464A2" w14:textId="77777777" w:rsidTr="00C50AD5">
        <w:trPr>
          <w:trHeight w:val="597"/>
        </w:trPr>
        <w:tc>
          <w:tcPr>
            <w:tcW w:w="415" w:type="pct"/>
            <w:vMerge/>
            <w:shd w:val="clear" w:color="auto" w:fill="auto"/>
          </w:tcPr>
          <w:p w14:paraId="180607B5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D6E3BC"/>
          </w:tcPr>
          <w:p w14:paraId="3A625AEF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D6E3BC"/>
          </w:tcPr>
          <w:p w14:paraId="6A4754CB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D6E3BC"/>
            <w:vAlign w:val="center"/>
          </w:tcPr>
          <w:p w14:paraId="4D8CE50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Aktivita</w:t>
            </w:r>
          </w:p>
        </w:tc>
        <w:tc>
          <w:tcPr>
            <w:tcW w:w="1140" w:type="pct"/>
            <w:shd w:val="clear" w:color="auto" w:fill="D6E3BC"/>
            <w:vAlign w:val="center"/>
          </w:tcPr>
          <w:p w14:paraId="313A61D5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Dílčí kroky</w:t>
            </w:r>
          </w:p>
        </w:tc>
        <w:tc>
          <w:tcPr>
            <w:tcW w:w="979" w:type="pct"/>
            <w:shd w:val="clear" w:color="auto" w:fill="D6E3BC"/>
            <w:vAlign w:val="center"/>
          </w:tcPr>
          <w:p w14:paraId="27C7F5A2" w14:textId="77777777" w:rsidR="00AD041B" w:rsidRDefault="003616F6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 w:themeColor="text1"/>
                <w:sz w:val="18"/>
                <w:szCs w:val="18"/>
              </w:rPr>
              <w:t>Interní gesce</w:t>
            </w:r>
            <w:r>
              <w:rPr>
                <w:rStyle w:val="Znakapoznpodarou"/>
                <w:rFonts w:cs="Segoe UI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627" w:type="pct"/>
            <w:gridSpan w:val="2"/>
            <w:vMerge/>
            <w:shd w:val="clear" w:color="auto" w:fill="auto"/>
          </w:tcPr>
          <w:p w14:paraId="3D2705BE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14:paraId="1D142537" w14:textId="77777777" w:rsidR="00AD041B" w:rsidRDefault="00AD041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</w:p>
        </w:tc>
      </w:tr>
      <w:tr w:rsidR="002D46D3" w14:paraId="724CF079" w14:textId="77777777" w:rsidTr="00C50AD5">
        <w:tc>
          <w:tcPr>
            <w:tcW w:w="415" w:type="pct"/>
            <w:vMerge w:val="restart"/>
            <w:shd w:val="clear" w:color="auto" w:fill="auto"/>
          </w:tcPr>
          <w:p w14:paraId="69082AC2" w14:textId="77777777" w:rsidR="002D46D3" w:rsidRPr="00085DD5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PZKO_2020_1</w:t>
            </w:r>
          </w:p>
          <w:p w14:paraId="795D4251" w14:textId="15B0BF3E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  <w:p w14:paraId="67583F86" w14:textId="4039F51E" w:rsidR="002D46D3" w:rsidRPr="00085DD5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shd w:val="clear" w:color="auto" w:fill="auto"/>
          </w:tcPr>
          <w:p w14:paraId="3F89E9DF" w14:textId="0F7CDD0A" w:rsidR="002D46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2D46D3">
              <w:rPr>
                <w:rFonts w:cs="Segoe UI"/>
                <w:b/>
                <w:color w:val="000000"/>
                <w:sz w:val="18"/>
                <w:szCs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311" w:type="pct"/>
            <w:vMerge w:val="restart"/>
            <w:shd w:val="clear" w:color="auto" w:fill="auto"/>
          </w:tcPr>
          <w:p w14:paraId="63553522" w14:textId="77A4BFF2" w:rsidR="002D46D3" w:rsidRDefault="00460530" w:rsidP="00246AE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</w:t>
            </w:r>
            <w:r w:rsidR="00BD39B3">
              <w:rPr>
                <w:rFonts w:cs="Segoe UI"/>
                <w:i/>
                <w:color w:val="000000" w:themeColor="text1"/>
                <w:sz w:val="18"/>
                <w:szCs w:val="18"/>
              </w:rPr>
              <w:t>bec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Kozojedy</w:t>
            </w:r>
          </w:p>
          <w:p w14:paraId="0664A925" w14:textId="2807ECB6" w:rsidR="00B57252" w:rsidRDefault="00B57252" w:rsidP="00246AE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ORP Kralovice</w:t>
            </w:r>
          </w:p>
          <w:p w14:paraId="28DDE2F6" w14:textId="20AA8116" w:rsidR="00460530" w:rsidRDefault="00460530" w:rsidP="00246AE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Plzeňský kraj</w:t>
            </w:r>
          </w:p>
        </w:tc>
        <w:tc>
          <w:tcPr>
            <w:tcW w:w="621" w:type="pct"/>
            <w:vMerge w:val="restart"/>
            <w:shd w:val="clear" w:color="auto" w:fill="auto"/>
          </w:tcPr>
          <w:p w14:paraId="6358ADC3" w14:textId="739111C4" w:rsidR="002D46D3" w:rsidRDefault="002D46D3" w:rsidP="00460530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ovzduší </w:t>
            </w:r>
          </w:p>
        </w:tc>
        <w:tc>
          <w:tcPr>
            <w:tcW w:w="1140" w:type="pct"/>
            <w:shd w:val="clear" w:color="auto" w:fill="auto"/>
          </w:tcPr>
          <w:p w14:paraId="39116376" w14:textId="6839C5C2" w:rsidR="002D46D3" w:rsidRDefault="002D46D3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4775D3">
              <w:rPr>
                <w:rFonts w:cs="Segoe UI"/>
                <w:b/>
                <w:color w:val="000000" w:themeColor="text1"/>
                <w:sz w:val="18"/>
                <w:szCs w:val="18"/>
              </w:rPr>
              <w:t>Mapování zdrojů na pevná paliva na území ORP</w:t>
            </w:r>
            <w:r w:rsidR="00460530">
              <w:rPr>
                <w:rFonts w:cs="Segoe UI"/>
                <w:color w:val="000000" w:themeColor="text1"/>
                <w:sz w:val="18"/>
                <w:szCs w:val="18"/>
              </w:rPr>
              <w:t>, kam obec spadá</w:t>
            </w:r>
          </w:p>
          <w:p w14:paraId="19E6BA72" w14:textId="070AA50E" w:rsidR="002D46D3" w:rsidRPr="00085DD5" w:rsidRDefault="002D46D3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color w:val="000000" w:themeColor="text1"/>
                <w:sz w:val="18"/>
                <w:szCs w:val="18"/>
              </w:rPr>
              <w:t xml:space="preserve"> </w:t>
            </w:r>
            <w:r w:rsidR="009B7271" w:rsidRPr="00085DD5">
              <w:rPr>
                <w:rFonts w:cs="Segoe UI"/>
                <w:color w:val="000000" w:themeColor="text1"/>
                <w:sz w:val="18"/>
                <w:szCs w:val="18"/>
              </w:rPr>
              <w:t>S</w:t>
            </w:r>
            <w:r w:rsidRPr="00085DD5">
              <w:rPr>
                <w:rFonts w:cs="Segoe UI"/>
                <w:color w:val="000000" w:themeColor="text1"/>
                <w:sz w:val="18"/>
                <w:szCs w:val="18"/>
              </w:rPr>
              <w:t>polupráce</w:t>
            </w:r>
            <w:r w:rsidR="009B7271">
              <w:rPr>
                <w:rFonts w:cs="Segoe UI"/>
                <w:color w:val="000000" w:themeColor="text1"/>
                <w:sz w:val="18"/>
                <w:szCs w:val="18"/>
              </w:rPr>
              <w:t xml:space="preserve"> s ORP</w:t>
            </w:r>
            <w:r w:rsidRPr="00085DD5">
              <w:rPr>
                <w:rFonts w:cs="Segoe UI"/>
                <w:color w:val="000000" w:themeColor="text1"/>
                <w:sz w:val="18"/>
                <w:szCs w:val="18"/>
              </w:rPr>
              <w:t xml:space="preserve"> při mapování zdrojů na pevná paliva (před začátkem první topné sezóny nebo v jejím průběhu)</w:t>
            </w:r>
          </w:p>
          <w:p w14:paraId="5C0F0D18" w14:textId="5B9BBBCA" w:rsidR="002D46D3" w:rsidRPr="004002FB" w:rsidRDefault="002D46D3" w:rsidP="006B0E7B">
            <w:pPr>
              <w:pStyle w:val="Odstavecseseznamem"/>
              <w:numPr>
                <w:ilvl w:val="0"/>
                <w:numId w:val="2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 w:themeColor="text1"/>
                <w:sz w:val="18"/>
                <w:szCs w:val="18"/>
              </w:rPr>
            </w:pPr>
            <w:r w:rsidRPr="004775D3">
              <w:rPr>
                <w:rFonts w:cs="Segoe UI"/>
                <w:color w:val="000000" w:themeColor="text1"/>
                <w:sz w:val="18"/>
                <w:szCs w:val="18"/>
              </w:rPr>
              <w:t>Vlastní místní šetření – mapování zdrojů na pevná paliva</w:t>
            </w:r>
          </w:p>
        </w:tc>
        <w:tc>
          <w:tcPr>
            <w:tcW w:w="979" w:type="pct"/>
            <w:shd w:val="clear" w:color="auto" w:fill="auto"/>
          </w:tcPr>
          <w:p w14:paraId="3DB7834F" w14:textId="1E3FAFF2" w:rsidR="002D46D3" w:rsidRDefault="00460530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</w:t>
            </w:r>
          </w:p>
          <w:p w14:paraId="48764A34" w14:textId="77777777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59586CBD" w14:textId="0554B810" w:rsidR="002D46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zaměstnanců</w:t>
            </w:r>
            <w:r w:rsidR="009B7271">
              <w:rPr>
                <w:rFonts w:cs="Segoe UI"/>
                <w:i/>
                <w:color w:val="000000" w:themeColor="text1"/>
                <w:sz w:val="18"/>
                <w:szCs w:val="18"/>
              </w:rPr>
              <w:t>,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 </w:t>
            </w:r>
          </w:p>
          <w:p w14:paraId="7D0989B9" w14:textId="23ACE41E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/>
                <w:sz w:val="18"/>
                <w:szCs w:val="18"/>
              </w:rPr>
              <w:t>náklady na cesty</w:t>
            </w:r>
          </w:p>
        </w:tc>
        <w:tc>
          <w:tcPr>
            <w:tcW w:w="453" w:type="pct"/>
            <w:shd w:val="clear" w:color="auto" w:fill="auto"/>
          </w:tcPr>
          <w:p w14:paraId="53DE436F" w14:textId="09D3B80F" w:rsidR="002D46D3" w:rsidRPr="00085DD5" w:rsidRDefault="009B7271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3., 4.</w:t>
            </w:r>
            <w:r w:rsidR="00F30FEE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kvartál </w:t>
            </w:r>
            <w:r w:rsidR="002D46D3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202</w:t>
            </w: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2</w:t>
            </w:r>
            <w:r w:rsidR="002D46D3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1F5806E" w14:textId="716AD39D" w:rsidR="002D46D3" w:rsidRPr="004775D3" w:rsidRDefault="002D46D3" w:rsidP="004775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</w:tr>
      <w:tr w:rsidR="002D46D3" w14:paraId="72140A32" w14:textId="77777777" w:rsidTr="00C50AD5">
        <w:trPr>
          <w:trHeight w:val="981"/>
        </w:trPr>
        <w:tc>
          <w:tcPr>
            <w:tcW w:w="415" w:type="pct"/>
            <w:vMerge/>
            <w:shd w:val="clear" w:color="auto" w:fill="auto"/>
          </w:tcPr>
          <w:p w14:paraId="750DD100" w14:textId="01F34E5A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E17EF01" w14:textId="6AEE7014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738B288" w14:textId="56879465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0525FBF4" w14:textId="0CB5EC31" w:rsidR="002D46D3" w:rsidRDefault="002D46D3" w:rsidP="00085D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699ECE43" w14:textId="29001877" w:rsidR="002D46D3" w:rsidRPr="004002FB" w:rsidRDefault="002D46D3" w:rsidP="004002FB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4002FB">
              <w:rPr>
                <w:rFonts w:cs="Segoe UI"/>
                <w:b/>
                <w:color w:val="000000"/>
                <w:sz w:val="18"/>
                <w:szCs w:val="18"/>
              </w:rPr>
              <w:t>Ověření stavu zdrojů dle KTSP</w:t>
            </w:r>
          </w:p>
          <w:p w14:paraId="51A539E6" w14:textId="03B74641" w:rsidR="002D46D3" w:rsidRPr="004002FB" w:rsidRDefault="002D46D3" w:rsidP="006B0E7B">
            <w:pPr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4002FB">
              <w:rPr>
                <w:rFonts w:cs="Segoe UI"/>
                <w:color w:val="000000"/>
                <w:sz w:val="18"/>
                <w:szCs w:val="18"/>
              </w:rPr>
              <w:t xml:space="preserve">Kontrola ohlašovaných dokladů v databázi ISPOP u domů identifikovaných v Mapování zdrojů. </w:t>
            </w:r>
          </w:p>
          <w:p w14:paraId="290EE7DB" w14:textId="42B6D008" w:rsidR="002D46D3" w:rsidRPr="004002FB" w:rsidRDefault="002D46D3" w:rsidP="006B0E7B">
            <w:pPr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V případě chybějícího záznamu výzva k doložení dokladu o KTSP (dle § 17 odst. 1 písm. h) nebo vyžádání informací o zdroji dle § 17 odst. 1 písm. d). </w:t>
            </w:r>
          </w:p>
          <w:p w14:paraId="1D3F6C60" w14:textId="18EA0D96" w:rsidR="002D46D3" w:rsidRPr="004775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14:paraId="7C5DA325" w14:textId="2252BADF" w:rsidR="002D46D3" w:rsidRDefault="00460530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</w:t>
            </w:r>
          </w:p>
          <w:p w14:paraId="5943DB45" w14:textId="710C3517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1B3FB8F1" w14:textId="2DAA6C0B" w:rsidR="002D46D3" w:rsidRDefault="002D46D3" w:rsidP="009B727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7A7851"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</w:t>
            </w:r>
            <w:r w:rsidR="009B727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zaměstnanců,</w:t>
            </w:r>
            <w:r w:rsidRPr="007A785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náklady na poštovné</w:t>
            </w:r>
          </w:p>
        </w:tc>
        <w:tc>
          <w:tcPr>
            <w:tcW w:w="453" w:type="pct"/>
            <w:shd w:val="clear" w:color="auto" w:fill="auto"/>
          </w:tcPr>
          <w:p w14:paraId="725544BF" w14:textId="31051B23" w:rsidR="00C50AD5" w:rsidRPr="00085DD5" w:rsidRDefault="009B7271" w:rsidP="00C50A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3., 4</w:t>
            </w:r>
            <w:r w:rsidR="00C50AD5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. kvartál 202</w:t>
            </w: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2</w:t>
            </w:r>
            <w:r w:rsidR="00C50AD5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6A6A4FA" w14:textId="183CDF75" w:rsidR="002D46D3" w:rsidRDefault="002D46D3" w:rsidP="007A785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</w:tr>
      <w:tr w:rsidR="002D46D3" w14:paraId="62F37626" w14:textId="77777777" w:rsidTr="00C50AD5">
        <w:trPr>
          <w:trHeight w:val="981"/>
        </w:trPr>
        <w:tc>
          <w:tcPr>
            <w:tcW w:w="415" w:type="pct"/>
            <w:vMerge/>
            <w:shd w:val="clear" w:color="auto" w:fill="auto"/>
          </w:tcPr>
          <w:p w14:paraId="70D96D12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03A5196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3858BFAF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3FBE6E65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22052625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Řešení sporných případů</w:t>
            </w:r>
          </w:p>
          <w:p w14:paraId="079E0005" w14:textId="4D78E4E9" w:rsidR="002D46D3" w:rsidRPr="009F3618" w:rsidRDefault="002D46D3" w:rsidP="006B0E7B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9F3618">
              <w:rPr>
                <w:rFonts w:cs="Segoe UI"/>
                <w:color w:val="000000"/>
                <w:sz w:val="18"/>
                <w:szCs w:val="18"/>
              </w:rPr>
              <w:t xml:space="preserve">Při existenci důvodného podezření na provoz zdroje s povinností KTSP a absence této kontroly. V krajním </w:t>
            </w:r>
            <w:r w:rsidRPr="009F3618">
              <w:rPr>
                <w:rFonts w:cs="Segoe UI"/>
                <w:color w:val="000000"/>
                <w:sz w:val="18"/>
                <w:szCs w:val="18"/>
              </w:rPr>
              <w:lastRenderedPageBreak/>
              <w:t xml:space="preserve">případě až s využitím postupu dle § 17 odst. 2. </w:t>
            </w:r>
          </w:p>
        </w:tc>
        <w:tc>
          <w:tcPr>
            <w:tcW w:w="979" w:type="pct"/>
            <w:shd w:val="clear" w:color="auto" w:fill="auto"/>
          </w:tcPr>
          <w:p w14:paraId="5EBA88DE" w14:textId="68A18E69" w:rsidR="002D46D3" w:rsidRDefault="00460530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lastRenderedPageBreak/>
              <w:t>obec</w:t>
            </w:r>
          </w:p>
          <w:p w14:paraId="537385CC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11E0D5FA" w14:textId="28B755A1" w:rsidR="002D46D3" w:rsidRPr="007A7851" w:rsidRDefault="002D46D3" w:rsidP="009B727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A7851"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 zaměstnanců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, náklady na poštovné</w:t>
            </w:r>
          </w:p>
        </w:tc>
        <w:tc>
          <w:tcPr>
            <w:tcW w:w="453" w:type="pct"/>
            <w:shd w:val="clear" w:color="auto" w:fill="auto"/>
          </w:tcPr>
          <w:p w14:paraId="19B5289B" w14:textId="13B0088D" w:rsidR="00C50AD5" w:rsidRPr="00085DD5" w:rsidRDefault="009B7271" w:rsidP="00C50A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4.</w:t>
            </w:r>
            <w:r w:rsidR="00C50AD5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kvartál 202</w:t>
            </w: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2</w:t>
            </w:r>
            <w:r w:rsidR="00C50AD5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97D9CC0" w14:textId="498B4D24" w:rsidR="002D46D3" w:rsidRDefault="009B7271" w:rsidP="009B727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1., 2. kvartál 2023</w:t>
            </w:r>
          </w:p>
        </w:tc>
      </w:tr>
      <w:tr w:rsidR="002D46D3" w14:paraId="18A5FD1F" w14:textId="77777777" w:rsidTr="00C50AD5">
        <w:trPr>
          <w:trHeight w:val="981"/>
        </w:trPr>
        <w:tc>
          <w:tcPr>
            <w:tcW w:w="415" w:type="pct"/>
            <w:vMerge/>
            <w:shd w:val="clear" w:color="auto" w:fill="auto"/>
          </w:tcPr>
          <w:p w14:paraId="7F2AE2A4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2B45ABAF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AD82707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415DF1D6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459DE41D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Identifikace </w:t>
            </w:r>
            <w:r>
              <w:rPr>
                <w:rFonts w:cs="Segoe UI"/>
                <w:b/>
                <w:color w:val="000000"/>
                <w:sz w:val="18"/>
                <w:szCs w:val="18"/>
              </w:rPr>
              <w:t xml:space="preserve">a řešení případů nesouladu v rámci KTSP </w:t>
            </w:r>
          </w:p>
          <w:p w14:paraId="39BE17BA" w14:textId="77777777" w:rsidR="002D46D3" w:rsidRPr="009F3618" w:rsidRDefault="002D46D3" w:rsidP="006B0E7B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9F3618">
              <w:rPr>
                <w:rFonts w:cs="Segoe UI"/>
                <w:color w:val="000000"/>
                <w:sz w:val="18"/>
                <w:szCs w:val="18"/>
              </w:rPr>
              <w:t>Identifikace domácností, kde doklad o provedení kontroly technického stavu a provozu kotle identifikoval rozpor se zákonem o ochraně ovzduší,</w:t>
            </w:r>
          </w:p>
          <w:p w14:paraId="4C1384B8" w14:textId="075EAC44" w:rsidR="002D46D3" w:rsidRPr="009F3618" w:rsidRDefault="009B7271" w:rsidP="009B727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Výpomoc s </w:t>
            </w:r>
            <w:r w:rsidR="002D46D3" w:rsidRPr="009F3618">
              <w:rPr>
                <w:rFonts w:cs="Segoe UI"/>
                <w:color w:val="000000"/>
                <w:sz w:val="18"/>
                <w:szCs w:val="18"/>
              </w:rPr>
              <w:t>řešení</w:t>
            </w:r>
            <w:r>
              <w:rPr>
                <w:rFonts w:cs="Segoe UI"/>
                <w:color w:val="000000"/>
                <w:sz w:val="18"/>
                <w:szCs w:val="18"/>
              </w:rPr>
              <w:t>m</w:t>
            </w:r>
            <w:r w:rsidR="002D46D3" w:rsidRPr="009F3618">
              <w:rPr>
                <w:rFonts w:cs="Segoe UI"/>
                <w:color w:val="000000"/>
                <w:sz w:val="18"/>
                <w:szCs w:val="18"/>
              </w:rPr>
              <w:t xml:space="preserve"> těchto případů</w:t>
            </w:r>
            <w:r w:rsidR="002D46D3">
              <w:rPr>
                <w:rFonts w:cs="Segoe UI"/>
                <w:color w:val="000000"/>
                <w:sz w:val="18"/>
                <w:szCs w:val="18"/>
              </w:rPr>
              <w:t>, např. asistencí s vyřízením žádosti o dotace</w:t>
            </w:r>
            <w:r w:rsidR="002D46D3" w:rsidRPr="009F3618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9" w:type="pct"/>
            <w:shd w:val="clear" w:color="auto" w:fill="auto"/>
          </w:tcPr>
          <w:p w14:paraId="205FA28D" w14:textId="69A674CB" w:rsidR="002D46D3" w:rsidRDefault="00460530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</w:t>
            </w:r>
          </w:p>
          <w:p w14:paraId="23D768DA" w14:textId="77777777" w:rsidR="002D46D3" w:rsidRDefault="002D46D3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19DE3D27" w14:textId="5D2C6FD8" w:rsidR="002D46D3" w:rsidRPr="007A7851" w:rsidRDefault="002D46D3" w:rsidP="009B7271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 w:rsidRPr="007A7851"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 zaměstnanců</w:t>
            </w:r>
            <w:r w:rsidR="009B7271">
              <w:rPr>
                <w:rFonts w:cs="Segoe UI"/>
                <w:i/>
                <w:color w:val="000000" w:themeColor="text1"/>
                <w:sz w:val="18"/>
                <w:szCs w:val="18"/>
              </w:rPr>
              <w:t>,</w:t>
            </w:r>
            <w:r w:rsidRPr="007A785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9B7271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náklady na poštovné</w:t>
            </w:r>
          </w:p>
        </w:tc>
        <w:tc>
          <w:tcPr>
            <w:tcW w:w="453" w:type="pct"/>
            <w:shd w:val="clear" w:color="auto" w:fill="auto"/>
          </w:tcPr>
          <w:p w14:paraId="5533A6A0" w14:textId="77777777" w:rsidR="002D46D3" w:rsidRDefault="009B7271" w:rsidP="009B727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3., 4. </w:t>
            </w:r>
            <w:r w:rsidR="00C50AD5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kvartál 202</w:t>
            </w: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2</w:t>
            </w:r>
            <w:r w:rsidR="00C50AD5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DDCBF5B" w14:textId="4C510BB3" w:rsidR="009B7271" w:rsidRDefault="009B7271" w:rsidP="009B7271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1., 2. kvartál 2023</w:t>
            </w:r>
          </w:p>
        </w:tc>
      </w:tr>
      <w:tr w:rsidR="004338DE" w14:paraId="33F26855" w14:textId="77777777" w:rsidTr="00C50AD5">
        <w:trPr>
          <w:trHeight w:val="913"/>
        </w:trPr>
        <w:tc>
          <w:tcPr>
            <w:tcW w:w="415" w:type="pct"/>
            <w:vMerge/>
            <w:shd w:val="clear" w:color="auto" w:fill="auto"/>
          </w:tcPr>
          <w:p w14:paraId="1D55590C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6E45D488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07F767EF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14:paraId="395AFF7C" w14:textId="4E495BDD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cs-CZ"/>
              </w:rPr>
              <w:t xml:space="preserve">Finanční podpora </w:t>
            </w:r>
            <w:r w:rsidRPr="00024A5D">
              <w:rPr>
                <w:b/>
                <w:i/>
                <w:sz w:val="18"/>
                <w:szCs w:val="18"/>
                <w:lang w:eastAsia="cs-CZ"/>
              </w:rPr>
              <w:t>(obec, kraj)</w:t>
            </w:r>
          </w:p>
        </w:tc>
        <w:tc>
          <w:tcPr>
            <w:tcW w:w="1140" w:type="pct"/>
            <w:shd w:val="clear" w:color="auto" w:fill="auto"/>
          </w:tcPr>
          <w:p w14:paraId="22DA9693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 xml:space="preserve">Analýza situace v obci </w:t>
            </w:r>
          </w:p>
          <w:p w14:paraId="730812B5" w14:textId="42DB95F4" w:rsidR="004338DE" w:rsidRPr="00F750D6" w:rsidRDefault="00F750D6" w:rsidP="00F750D6">
            <w:p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 xml:space="preserve">                  </w:t>
            </w:r>
            <w:r w:rsidRPr="00F750D6">
              <w:rPr>
                <w:rFonts w:cs="Segoe UI"/>
                <w:color w:val="000000"/>
                <w:sz w:val="18"/>
                <w:szCs w:val="18"/>
              </w:rPr>
              <w:t>Vlastní místní šetření</w:t>
            </w:r>
          </w:p>
        </w:tc>
        <w:tc>
          <w:tcPr>
            <w:tcW w:w="979" w:type="pct"/>
            <w:shd w:val="clear" w:color="auto" w:fill="auto"/>
          </w:tcPr>
          <w:p w14:paraId="455BD5F6" w14:textId="1CD1E6B4" w:rsidR="004338DE" w:rsidRDefault="00460530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</w:t>
            </w:r>
          </w:p>
          <w:p w14:paraId="20C2BBFB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69B23F22" w14:textId="6E52BB59" w:rsidR="004338DE" w:rsidRDefault="004338DE" w:rsidP="00F750D6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osobní náklady zaměstnanců </w:t>
            </w:r>
          </w:p>
        </w:tc>
        <w:tc>
          <w:tcPr>
            <w:tcW w:w="453" w:type="pct"/>
            <w:shd w:val="clear" w:color="auto" w:fill="auto"/>
          </w:tcPr>
          <w:p w14:paraId="762CE8F8" w14:textId="491A97D3" w:rsidR="004338DE" w:rsidRDefault="00AC5392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Průběžně</w:t>
            </w:r>
          </w:p>
        </w:tc>
      </w:tr>
      <w:tr w:rsidR="004338DE" w14:paraId="7EDC04FC" w14:textId="77777777" w:rsidTr="00C50AD5">
        <w:trPr>
          <w:trHeight w:val="1037"/>
        </w:trPr>
        <w:tc>
          <w:tcPr>
            <w:tcW w:w="415" w:type="pct"/>
            <w:vMerge/>
            <w:shd w:val="clear" w:color="auto" w:fill="auto"/>
          </w:tcPr>
          <w:p w14:paraId="759950A1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15B722D5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2DC0000D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39CEAED1" w14:textId="77777777" w:rsidR="004338DE" w:rsidRDefault="004338DE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083331FA" w14:textId="7256B94B" w:rsidR="004338DE" w:rsidRDefault="004338DE" w:rsidP="009F3618">
            <w:pPr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/>
                <w:sz w:val="18"/>
                <w:szCs w:val="18"/>
              </w:rPr>
              <w:t>Identifikace možných finančních prostředků a informování MŽP</w:t>
            </w:r>
          </w:p>
          <w:p w14:paraId="49155554" w14:textId="5AE1B929" w:rsidR="004338DE" w:rsidRPr="00081913" w:rsidRDefault="004338DE" w:rsidP="00024A5D">
            <w:pPr>
              <w:pStyle w:val="Odstavecseseznamem"/>
              <w:numPr>
                <w:ilvl w:val="0"/>
                <w:numId w:val="6"/>
              </w:numPr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v případě obcí např. v rámci stávajících či nově připravovaných programů na podporu renovace rodinných a bytových domů </w:t>
            </w:r>
          </w:p>
        </w:tc>
        <w:tc>
          <w:tcPr>
            <w:tcW w:w="984" w:type="pct"/>
            <w:gridSpan w:val="2"/>
            <w:shd w:val="clear" w:color="auto" w:fill="auto"/>
          </w:tcPr>
          <w:p w14:paraId="47A1EC76" w14:textId="54BE5B71" w:rsidR="004338DE" w:rsidRDefault="00460530" w:rsidP="009F3618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</w:t>
            </w:r>
          </w:p>
          <w:p w14:paraId="445F59EA" w14:textId="77777777" w:rsidR="004338DE" w:rsidRDefault="004338DE" w:rsidP="009F3618">
            <w:pPr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shd w:val="clear" w:color="auto" w:fill="auto"/>
          </w:tcPr>
          <w:p w14:paraId="190942C6" w14:textId="40C410B8" w:rsidR="004338DE" w:rsidRDefault="004338DE" w:rsidP="00F750D6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 zaměstnanců</w:t>
            </w:r>
          </w:p>
        </w:tc>
        <w:tc>
          <w:tcPr>
            <w:tcW w:w="453" w:type="pct"/>
            <w:shd w:val="clear" w:color="auto" w:fill="auto"/>
          </w:tcPr>
          <w:p w14:paraId="13535477" w14:textId="15F54F96" w:rsidR="004338DE" w:rsidRDefault="004338DE" w:rsidP="009F3618">
            <w:pPr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>Do 6 měsíců</w:t>
            </w:r>
            <w:r w:rsidR="00081913"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 od vydání PZKO</w:t>
            </w:r>
          </w:p>
        </w:tc>
      </w:tr>
      <w:tr w:rsidR="004338DE" w14:paraId="373B1346" w14:textId="77777777" w:rsidTr="00C50AD5">
        <w:trPr>
          <w:trHeight w:val="1122"/>
        </w:trPr>
        <w:tc>
          <w:tcPr>
            <w:tcW w:w="415" w:type="pct"/>
            <w:vMerge/>
            <w:shd w:val="clear" w:color="auto" w:fill="auto"/>
          </w:tcPr>
          <w:p w14:paraId="4F2800E2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4CB6B58B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185F6E5D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2019A999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5BF9CF45" w14:textId="0B6CF3CC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Asistence při podání žádosti o dotaci poskytované na vyšší úrovni (kraj, stát)</w:t>
            </w:r>
          </w:p>
          <w:p w14:paraId="138C14D2" w14:textId="671509B4" w:rsidR="004338DE" w:rsidRPr="008C60A2" w:rsidRDefault="004338DE" w:rsidP="00EC0297">
            <w:pPr>
              <w:pStyle w:val="Odstavecseseznamem"/>
              <w:numPr>
                <w:ilvl w:val="0"/>
                <w:numId w:val="8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8C60A2">
              <w:rPr>
                <w:rFonts w:cs="Segoe UI"/>
                <w:color w:val="000000"/>
                <w:sz w:val="18"/>
                <w:szCs w:val="18"/>
              </w:rPr>
              <w:t xml:space="preserve">Poskytování pomoci při vyplňování žádosti o poskytnutí dotace (např. z OPŽP nebo NZU) a realizaci opatření.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Specifické zaměření na osoby, pro které je tento krok zásadní překážkou čerpání dotace. </w:t>
            </w:r>
          </w:p>
        </w:tc>
        <w:tc>
          <w:tcPr>
            <w:tcW w:w="979" w:type="pct"/>
            <w:shd w:val="clear" w:color="auto" w:fill="auto"/>
          </w:tcPr>
          <w:p w14:paraId="5CF18A5D" w14:textId="7214C58E" w:rsidR="004338DE" w:rsidRDefault="000A5A7B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</w:t>
            </w:r>
          </w:p>
          <w:p w14:paraId="000785A6" w14:textId="77777777" w:rsidR="004338DE" w:rsidRDefault="004338DE" w:rsidP="00EC0297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3B9EDE1D" w14:textId="2B885538" w:rsidR="004338DE" w:rsidRDefault="004338DE" w:rsidP="001B6DA4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osobní náklady zaměs</w:t>
            </w:r>
            <w:r w:rsidR="001B6DA4"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tnanců </w:t>
            </w: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3" w:type="pct"/>
            <w:shd w:val="clear" w:color="auto" w:fill="auto"/>
          </w:tcPr>
          <w:p w14:paraId="58BBC9D7" w14:textId="3994A484" w:rsidR="004338DE" w:rsidRPr="006433BB" w:rsidRDefault="004338DE" w:rsidP="00EC0297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t>Od vyhlášení výzvy (OPŽP, NZÚ) až do doby trvání aktivity</w:t>
            </w:r>
          </w:p>
        </w:tc>
      </w:tr>
      <w:tr w:rsidR="004338DE" w14:paraId="0F999859" w14:textId="77777777" w:rsidTr="00C50AD5">
        <w:trPr>
          <w:trHeight w:val="1102"/>
        </w:trPr>
        <w:tc>
          <w:tcPr>
            <w:tcW w:w="415" w:type="pct"/>
            <w:vMerge/>
            <w:shd w:val="clear" w:color="auto" w:fill="auto"/>
          </w:tcPr>
          <w:p w14:paraId="37F88755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46C8F82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14:paraId="63CA60F1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14:paraId="65F5DAE9" w14:textId="56BDE254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3E665225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 xml:space="preserve">Šíření informací o poskytovaných dotačních titulech, spolupráce se zprostředkovatelem podpory </w:t>
            </w:r>
          </w:p>
          <w:p w14:paraId="23DC02EC" w14:textId="766A3AAB" w:rsidR="004338DE" w:rsidRPr="00176BD3" w:rsidRDefault="004338DE" w:rsidP="00AC5392">
            <w:pPr>
              <w:tabs>
                <w:tab w:val="center" w:pos="7088"/>
              </w:tabs>
              <w:spacing w:after="0" w:line="240" w:lineRule="auto"/>
              <w:ind w:left="360"/>
              <w:jc w:val="both"/>
              <w:rPr>
                <w:rFonts w:cs="Segoe UI"/>
                <w:color w:val="000000"/>
                <w:sz w:val="18"/>
                <w:szCs w:val="18"/>
              </w:rPr>
            </w:pPr>
            <w:r w:rsidRPr="00C74F82">
              <w:rPr>
                <w:rFonts w:cs="Segoe UI"/>
                <w:color w:val="000000"/>
                <w:sz w:val="18"/>
                <w:szCs w:val="18"/>
              </w:rPr>
              <w:t>Způsob distribuce informací v zásadě shodn</w:t>
            </w:r>
            <w:r>
              <w:rPr>
                <w:rFonts w:cs="Segoe UI"/>
                <w:color w:val="000000"/>
                <w:sz w:val="18"/>
                <w:szCs w:val="18"/>
              </w:rPr>
              <w:t>ý</w:t>
            </w:r>
            <w:r w:rsidRPr="00C74F82">
              <w:rPr>
                <w:rFonts w:cs="Segoe UI"/>
                <w:color w:val="000000"/>
                <w:sz w:val="18"/>
                <w:szCs w:val="18"/>
              </w:rPr>
              <w:t xml:space="preserve"> s předchozím krokem, možnost přímého oslovení domácností identifikovaných v rámci mapování zdrojů.</w:t>
            </w:r>
          </w:p>
        </w:tc>
        <w:tc>
          <w:tcPr>
            <w:tcW w:w="979" w:type="pct"/>
            <w:shd w:val="clear" w:color="auto" w:fill="auto"/>
          </w:tcPr>
          <w:p w14:paraId="5CA2B3EF" w14:textId="1104D031" w:rsidR="004338DE" w:rsidRDefault="000A5A7B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</w:t>
            </w:r>
          </w:p>
          <w:p w14:paraId="36AF4A16" w14:textId="78C34CC8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68DDC691" w14:textId="1970BCA4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osobní náklady zaměstnanců </w:t>
            </w:r>
          </w:p>
          <w:p w14:paraId="1F17945A" w14:textId="77777777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  <w:p w14:paraId="7DB9EDAE" w14:textId="66A2F4D8" w:rsidR="004338DE" w:rsidRDefault="004338DE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náklady na zpracování a distribuci osvětových materiálů</w:t>
            </w:r>
          </w:p>
        </w:tc>
        <w:tc>
          <w:tcPr>
            <w:tcW w:w="453" w:type="pct"/>
            <w:shd w:val="clear" w:color="auto" w:fill="auto"/>
          </w:tcPr>
          <w:p w14:paraId="60E0152F" w14:textId="75DE393A" w:rsidR="004338DE" w:rsidRPr="006433BB" w:rsidRDefault="004338DE" w:rsidP="00176BD3">
            <w:pPr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 w:rsidRPr="006433BB">
              <w:rPr>
                <w:rFonts w:cs="Segoe UI"/>
                <w:b/>
                <w:i/>
                <w:color w:val="000000"/>
                <w:sz w:val="18"/>
                <w:szCs w:val="18"/>
              </w:rPr>
              <w:t>ihned po vyhlášení výzvy po celou dobu jejího trvání</w:t>
            </w:r>
          </w:p>
        </w:tc>
      </w:tr>
      <w:tr w:rsidR="00176BD3" w14:paraId="6503D781" w14:textId="77777777" w:rsidTr="00C50AD5">
        <w:trPr>
          <w:trHeight w:val="504"/>
        </w:trPr>
        <w:tc>
          <w:tcPr>
            <w:tcW w:w="415" w:type="pct"/>
            <w:shd w:val="clear" w:color="auto" w:fill="auto"/>
          </w:tcPr>
          <w:p w14:paraId="588B74A8" w14:textId="15480467" w:rsidR="00176BD3" w:rsidRPr="00024A5D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/>
                <w:sz w:val="18"/>
                <w:szCs w:val="18"/>
              </w:rPr>
              <w:lastRenderedPageBreak/>
              <w:t>PZKO_2020_2</w:t>
            </w:r>
          </w:p>
        </w:tc>
        <w:tc>
          <w:tcPr>
            <w:tcW w:w="454" w:type="pct"/>
            <w:shd w:val="clear" w:color="auto" w:fill="auto"/>
          </w:tcPr>
          <w:p w14:paraId="7907471D" w14:textId="16E4382C" w:rsidR="00176BD3" w:rsidRPr="00024A5D" w:rsidRDefault="00176BD3" w:rsidP="00176BD3">
            <w:pPr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 w:rsidRPr="00024A5D">
              <w:rPr>
                <w:rFonts w:cs="Segoe UI"/>
                <w:b/>
                <w:color w:val="000000"/>
                <w:sz w:val="18"/>
                <w:szCs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311" w:type="pct"/>
            <w:shd w:val="clear" w:color="auto" w:fill="auto"/>
          </w:tcPr>
          <w:p w14:paraId="3055936A" w14:textId="5618ADD9" w:rsidR="00B57252" w:rsidRDefault="00B57252" w:rsidP="00176BD3">
            <w:pPr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 w:rsidRPr="00176BD3">
              <w:rPr>
                <w:rFonts w:cs="Segoe UI"/>
                <w:i/>
                <w:color w:val="000000"/>
                <w:sz w:val="18"/>
                <w:szCs w:val="18"/>
              </w:rPr>
              <w:t>O</w:t>
            </w:r>
            <w:r w:rsidR="00176BD3" w:rsidRPr="00176BD3">
              <w:rPr>
                <w:rFonts w:cs="Segoe UI"/>
                <w:i/>
                <w:color w:val="000000"/>
                <w:sz w:val="18"/>
                <w:szCs w:val="18"/>
              </w:rPr>
              <w:t>bec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 Kozojedy</w:t>
            </w:r>
          </w:p>
          <w:p w14:paraId="27402DEE" w14:textId="4B7CFA77" w:rsidR="00176BD3" w:rsidRDefault="00176BD3" w:rsidP="00B57252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76BD3">
              <w:rPr>
                <w:rFonts w:cs="Segoe UI"/>
                <w:i/>
                <w:color w:val="000000"/>
                <w:sz w:val="18"/>
                <w:szCs w:val="18"/>
              </w:rPr>
              <w:t xml:space="preserve"> </w:t>
            </w:r>
            <w:r w:rsidR="00B57252">
              <w:rPr>
                <w:rFonts w:cs="Segoe UI"/>
                <w:i/>
                <w:color w:val="000000"/>
                <w:sz w:val="18"/>
                <w:szCs w:val="18"/>
              </w:rPr>
              <w:t>ORP Kralovice</w:t>
            </w:r>
          </w:p>
        </w:tc>
        <w:tc>
          <w:tcPr>
            <w:tcW w:w="621" w:type="pct"/>
            <w:shd w:val="clear" w:color="auto" w:fill="auto"/>
          </w:tcPr>
          <w:p w14:paraId="5AF99D92" w14:textId="3FAA98F1" w:rsidR="00176BD3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Osvěta </w:t>
            </w:r>
          </w:p>
          <w:p w14:paraId="642EC9D1" w14:textId="69BBD20F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  <w:shd w:val="clear" w:color="auto" w:fill="auto"/>
          </w:tcPr>
          <w:p w14:paraId="778FA8F1" w14:textId="77777777" w:rsidR="00176BD3" w:rsidRPr="00085DD5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 w:themeColor="text1"/>
                <w:sz w:val="18"/>
                <w:szCs w:val="18"/>
              </w:rPr>
            </w:pPr>
            <w:r w:rsidRPr="00085DD5">
              <w:rPr>
                <w:rFonts w:cs="Segoe UI"/>
                <w:b/>
                <w:color w:val="000000" w:themeColor="text1"/>
                <w:sz w:val="18"/>
                <w:szCs w:val="18"/>
              </w:rPr>
              <w:t>Šíření informací poskytnutých MŽP o správném provozování zdrojů (na začátku každé topné sezóny):</w:t>
            </w:r>
          </w:p>
          <w:p w14:paraId="5D5128C0" w14:textId="77777777" w:rsidR="00176BD3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1504D7">
              <w:rPr>
                <w:rFonts w:cs="Segoe UI"/>
                <w:color w:val="000000"/>
                <w:sz w:val="18"/>
                <w:szCs w:val="18"/>
              </w:rPr>
              <w:t>Oslovení místních odborně způsobilých osob</w:t>
            </w:r>
            <w:r>
              <w:rPr>
                <w:rFonts w:cs="Segoe UI"/>
                <w:color w:val="000000"/>
                <w:sz w:val="18"/>
                <w:szCs w:val="18"/>
              </w:rPr>
              <w:t>, kominíků</w:t>
            </w:r>
            <w:r w:rsidRPr="001504D7">
              <w:rPr>
                <w:rFonts w:cs="Segoe UI"/>
                <w:color w:val="000000"/>
                <w:sz w:val="18"/>
                <w:szCs w:val="18"/>
              </w:rPr>
              <w:t xml:space="preserve"> a zástupců hasičů či dobrovolných hasičů </w:t>
            </w:r>
            <w:r>
              <w:rPr>
                <w:rFonts w:cs="Segoe UI"/>
                <w:color w:val="000000"/>
                <w:sz w:val="18"/>
                <w:szCs w:val="18"/>
              </w:rPr>
              <w:t xml:space="preserve">s žádostí o spolupráci </w:t>
            </w:r>
          </w:p>
          <w:p w14:paraId="0D9529B1" w14:textId="77777777" w:rsidR="00176BD3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 xml:space="preserve">Identifikace vhodných komunikačních kanálů (místní tisk, rozhlas, společenské akce apod.). </w:t>
            </w:r>
          </w:p>
          <w:p w14:paraId="2E6D19E8" w14:textId="77777777" w:rsidR="00176BD3" w:rsidRDefault="00176BD3" w:rsidP="00176BD3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color w:val="000000"/>
                <w:sz w:val="18"/>
                <w:szCs w:val="18"/>
              </w:rPr>
              <w:t>Distribuce propagačních materiálů těmito identifikovanými kanály: distribuce letáků, konání specificky zaměřených besed s účastí odborně způsobilých osob, kominíků či zástupce hasičů, případně přidružení přednášky, prezentace na téma ochrana ovzduší a správný provoz spalovacích zdrojů na pevná paliva k jiným společenským událostem.</w:t>
            </w:r>
          </w:p>
          <w:p w14:paraId="72014644" w14:textId="2A87B25F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A7386E">
              <w:rPr>
                <w:rFonts w:cs="Segoe UI"/>
                <w:i/>
                <w:color w:val="000000"/>
                <w:sz w:val="18"/>
                <w:szCs w:val="18"/>
              </w:rPr>
              <w:t>pozn.  </w:t>
            </w:r>
            <w:r>
              <w:rPr>
                <w:rFonts w:cs="Segoe UI"/>
                <w:i/>
                <w:color w:val="000000"/>
                <w:sz w:val="18"/>
                <w:szCs w:val="18"/>
              </w:rPr>
              <w:t xml:space="preserve">K </w:t>
            </w:r>
            <w:r w:rsidRPr="00A7386E">
              <w:rPr>
                <w:rFonts w:cs="Segoe UI"/>
                <w:i/>
                <w:color w:val="000000"/>
                <w:sz w:val="18"/>
                <w:szCs w:val="18"/>
              </w:rPr>
              <w:t xml:space="preserve">distribuci letáků je vhodné využít i kroky podnikané v rámci mapování zdrojů (místní šetření a zasílání výzev k předložení KTSP či žádosti o informaci o zdrojích).  </w:t>
            </w:r>
          </w:p>
        </w:tc>
        <w:tc>
          <w:tcPr>
            <w:tcW w:w="979" w:type="pct"/>
            <w:shd w:val="clear" w:color="auto" w:fill="auto"/>
          </w:tcPr>
          <w:p w14:paraId="32D2BF3A" w14:textId="47E31C55" w:rsidR="00176BD3" w:rsidRDefault="000A5A7B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obec</w:t>
            </w:r>
          </w:p>
          <w:p w14:paraId="35F19BC2" w14:textId="7A42E4B0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gridSpan w:val="2"/>
            <w:shd w:val="clear" w:color="auto" w:fill="auto"/>
          </w:tcPr>
          <w:p w14:paraId="59FEF04E" w14:textId="500A599D" w:rsidR="00176BD3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 xml:space="preserve">osobní náklady zaměstnanců  </w:t>
            </w:r>
          </w:p>
          <w:p w14:paraId="2455D12E" w14:textId="77777777" w:rsidR="00176BD3" w:rsidRDefault="00176BD3" w:rsidP="00176BD3">
            <w:pPr>
              <w:tabs>
                <w:tab w:val="center" w:pos="7088"/>
              </w:tabs>
              <w:spacing w:after="0" w:line="240" w:lineRule="auto"/>
              <w:rPr>
                <w:rFonts w:cs="Segoe UI"/>
                <w:i/>
                <w:color w:val="000000" w:themeColor="text1"/>
                <w:sz w:val="18"/>
                <w:szCs w:val="18"/>
              </w:rPr>
            </w:pPr>
          </w:p>
          <w:p w14:paraId="10F14177" w14:textId="0B469A52" w:rsidR="00176BD3" w:rsidRDefault="00176BD3" w:rsidP="00176BD3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>
              <w:rPr>
                <w:rFonts w:cs="Segoe UI"/>
                <w:i/>
                <w:color w:val="000000" w:themeColor="text1"/>
                <w:sz w:val="18"/>
                <w:szCs w:val="18"/>
              </w:rPr>
              <w:t>náklady na zpracování a distribuci osvětových materiálů</w:t>
            </w:r>
          </w:p>
        </w:tc>
        <w:tc>
          <w:tcPr>
            <w:tcW w:w="453" w:type="pct"/>
            <w:shd w:val="clear" w:color="auto" w:fill="auto"/>
          </w:tcPr>
          <w:p w14:paraId="446929E6" w14:textId="77777777" w:rsidR="00B57252" w:rsidRPr="00085DD5" w:rsidRDefault="00B57252" w:rsidP="00B57252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  <w:t xml:space="preserve">4. kvartál 2022 </w:t>
            </w:r>
          </w:p>
          <w:p w14:paraId="1269197F" w14:textId="5BF0EAB6" w:rsidR="00176BD3" w:rsidRPr="00C50AD5" w:rsidRDefault="00176BD3" w:rsidP="00B57252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  <w:tr w:rsidR="00C50AD5" w14:paraId="5BB4DF46" w14:textId="77777777" w:rsidTr="00C50AD5">
        <w:trPr>
          <w:trHeight w:val="504"/>
        </w:trPr>
        <w:tc>
          <w:tcPr>
            <w:tcW w:w="415" w:type="pct"/>
            <w:shd w:val="clear" w:color="auto" w:fill="auto"/>
          </w:tcPr>
          <w:p w14:paraId="6BC199C2" w14:textId="3B0C8DE1" w:rsidR="00C50AD5" w:rsidRDefault="00C50AD5" w:rsidP="00C50AD5">
            <w:pPr>
              <w:tabs>
                <w:tab w:val="center" w:pos="7088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454" w:type="pct"/>
            <w:shd w:val="clear" w:color="auto" w:fill="auto"/>
          </w:tcPr>
          <w:p w14:paraId="7D34995D" w14:textId="42C5C5EC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311" w:type="pct"/>
            <w:shd w:val="clear" w:color="auto" w:fill="auto"/>
          </w:tcPr>
          <w:p w14:paraId="65EC8895" w14:textId="3846C4E7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621" w:type="pct"/>
            <w:shd w:val="clear" w:color="auto" w:fill="auto"/>
          </w:tcPr>
          <w:p w14:paraId="3E40A973" w14:textId="0DFCA76A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1140" w:type="pct"/>
            <w:shd w:val="clear" w:color="auto" w:fill="auto"/>
          </w:tcPr>
          <w:p w14:paraId="51B17B24" w14:textId="30AF4AA7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979" w:type="pct"/>
            <w:shd w:val="clear" w:color="auto" w:fill="auto"/>
          </w:tcPr>
          <w:p w14:paraId="20CDF02B" w14:textId="4FCFA489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627" w:type="pct"/>
            <w:gridSpan w:val="2"/>
            <w:shd w:val="clear" w:color="auto" w:fill="auto"/>
          </w:tcPr>
          <w:p w14:paraId="17835E2A" w14:textId="6BE7FAA0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453" w:type="pct"/>
            <w:shd w:val="clear" w:color="auto" w:fill="auto"/>
          </w:tcPr>
          <w:p w14:paraId="25C0421B" w14:textId="3D86CAAE" w:rsidR="00C50AD5" w:rsidRDefault="00C50AD5" w:rsidP="00C50AD5">
            <w:pPr>
              <w:spacing w:after="0" w:line="240" w:lineRule="auto"/>
              <w:rPr>
                <w:rFonts w:cs="Segoe UI"/>
                <w:color w:val="000000"/>
                <w:sz w:val="18"/>
                <w:szCs w:val="18"/>
              </w:rPr>
            </w:pPr>
            <w:r w:rsidRPr="00075E55">
              <w:rPr>
                <w:rFonts w:cs="Segoe UI"/>
                <w:b/>
                <w:color w:val="000000"/>
                <w:sz w:val="18"/>
                <w:szCs w:val="18"/>
              </w:rPr>
              <w:t>….</w:t>
            </w:r>
          </w:p>
        </w:tc>
      </w:tr>
    </w:tbl>
    <w:p w14:paraId="5F6F5CCF" w14:textId="048D1728" w:rsidR="00AD041B" w:rsidRDefault="00AD041B">
      <w:pPr>
        <w:tabs>
          <w:tab w:val="center" w:pos="7088"/>
        </w:tabs>
        <w:spacing w:after="120" w:line="360" w:lineRule="auto"/>
        <w:rPr>
          <w:rFonts w:ascii="Segoe UI" w:hAnsi="Segoe UI" w:cs="Segoe UI"/>
          <w:b/>
          <w:color w:val="000000"/>
          <w:sz w:val="20"/>
          <w:szCs w:val="20"/>
        </w:rPr>
      </w:pPr>
    </w:p>
    <w:sectPr w:rsidR="00AD041B" w:rsidSect="006D5392">
      <w:headerReference w:type="default" r:id="rId8"/>
      <w:footerReference w:type="default" r:id="rId9"/>
      <w:pgSz w:w="16838" w:h="11906" w:orient="landscape" w:code="9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A98B2" w14:textId="77777777" w:rsidR="00126312" w:rsidRDefault="00126312">
      <w:pPr>
        <w:spacing w:after="0" w:line="240" w:lineRule="auto"/>
      </w:pPr>
      <w:r>
        <w:separator/>
      </w:r>
    </w:p>
  </w:endnote>
  <w:endnote w:type="continuationSeparator" w:id="0">
    <w:p w14:paraId="3B21816E" w14:textId="77777777" w:rsidR="00126312" w:rsidRDefault="001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13B8" w14:textId="77777777" w:rsidR="00AD041B" w:rsidRDefault="00AD041B">
    <w:pPr>
      <w:rPr>
        <w:rStyle w:val="slostrnky"/>
        <w:sz w:val="16"/>
      </w:rPr>
    </w:pPr>
  </w:p>
  <w:p w14:paraId="29473F62" w14:textId="25740B66" w:rsidR="00AD041B" w:rsidRDefault="00AD041B">
    <w:pPr>
      <w:rPr>
        <w:rStyle w:val="slostrnky"/>
        <w:sz w:val="16"/>
      </w:rPr>
    </w:pPr>
  </w:p>
  <w:p w14:paraId="2D574C4C" w14:textId="78A05CC0" w:rsidR="00AD041B" w:rsidRDefault="003616F6">
    <w:pPr>
      <w:jc w:val="center"/>
    </w:pP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0168CC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  <w:r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0168CC">
      <w:rPr>
        <w:rStyle w:val="slostrnky"/>
        <w:noProof/>
        <w:sz w:val="16"/>
      </w:rPr>
      <w:t>3</w:t>
    </w:r>
    <w:r>
      <w:rPr>
        <w:rStyle w:val="slostrnky"/>
        <w:sz w:val="16"/>
      </w:rPr>
      <w:fldChar w:fldCharType="end"/>
    </w:r>
  </w:p>
  <w:p w14:paraId="0916D435" w14:textId="77777777" w:rsidR="00AD041B" w:rsidRDefault="00AD04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2384" w14:textId="77777777" w:rsidR="00126312" w:rsidRDefault="00126312">
      <w:pPr>
        <w:spacing w:after="0" w:line="240" w:lineRule="auto"/>
      </w:pPr>
      <w:r>
        <w:separator/>
      </w:r>
    </w:p>
  </w:footnote>
  <w:footnote w:type="continuationSeparator" w:id="0">
    <w:p w14:paraId="7C7AF113" w14:textId="77777777" w:rsidR="00126312" w:rsidRDefault="00126312">
      <w:pPr>
        <w:spacing w:after="0" w:line="240" w:lineRule="auto"/>
      </w:pPr>
      <w:r>
        <w:continuationSeparator/>
      </w:r>
    </w:p>
  </w:footnote>
  <w:footnote w:id="1">
    <w:p w14:paraId="60A84D93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PZKO = program zlepšování kvality ovzduší</w:t>
      </w:r>
    </w:p>
  </w:footnote>
  <w:footnote w:id="2">
    <w:p w14:paraId="33B4DDC4" w14:textId="77777777" w:rsidR="00AD041B" w:rsidRDefault="003616F6">
      <w:pPr>
        <w:pStyle w:val="Textpoznpodarou"/>
        <w:rPr>
          <w:rFonts w:ascii="Segoe UI" w:hAnsi="Segoe UI" w:cs="Segoe UI"/>
          <w:color w:val="000000"/>
          <w:sz w:val="16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 w:val="16"/>
          <w:szCs w:val="16"/>
        </w:rPr>
        <w:footnoteRef/>
      </w:r>
      <w:r>
        <w:rPr>
          <w:rFonts w:ascii="Segoe UI" w:hAnsi="Segoe UI" w:cs="Segoe UI"/>
          <w:color w:val="000000" w:themeColor="text1"/>
          <w:sz w:val="16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41B13" w14:textId="285741A3" w:rsidR="00BD39B3" w:rsidRDefault="003616F6">
    <w:pPr>
      <w:pStyle w:val="Zhlav"/>
      <w:spacing w:before="100" w:beforeAutospacing="1"/>
      <w:rPr>
        <w:noProof/>
        <w:lang w:eastAsia="cs-CZ"/>
      </w:rPr>
    </w:pPr>
    <w:r>
      <w:t xml:space="preserve">    </w:t>
    </w:r>
    <w:r w:rsidR="00BD39B3">
      <w:rPr>
        <w:noProof/>
        <w:lang w:eastAsia="cs-CZ"/>
      </w:rPr>
      <w:t>Obec Kozojedy, okres Plzeň-sever, IČ 00257931</w:t>
    </w:r>
  </w:p>
  <w:p w14:paraId="0D1D5E9F" w14:textId="094EA31C" w:rsidR="00AD041B" w:rsidRDefault="003616F6">
    <w:pPr>
      <w:pStyle w:val="Zhlav"/>
      <w:spacing w:before="100" w:beforeAutospacing="1"/>
      <w:rPr>
        <w:rFonts w:ascii="Segoe UI" w:hAnsi="Segoe UI" w:cs="Segoe UI"/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</w:p>
  <w:p w14:paraId="3AC3C285" w14:textId="77777777" w:rsidR="00AD041B" w:rsidRDefault="003616F6">
    <w:pPr>
      <w:pStyle w:val="Zhlav"/>
      <w:tabs>
        <w:tab w:val="left" w:pos="517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96F"/>
    <w:multiLevelType w:val="hybridMultilevel"/>
    <w:tmpl w:val="D302B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66D5"/>
    <w:multiLevelType w:val="hybridMultilevel"/>
    <w:tmpl w:val="A23E9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121"/>
    <w:multiLevelType w:val="multilevel"/>
    <w:tmpl w:val="35F8FA6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B369A"/>
    <w:multiLevelType w:val="hybridMultilevel"/>
    <w:tmpl w:val="F5602D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B"/>
    <w:rsid w:val="00001D8B"/>
    <w:rsid w:val="000168CC"/>
    <w:rsid w:val="00024A5D"/>
    <w:rsid w:val="00076DF2"/>
    <w:rsid w:val="00077F50"/>
    <w:rsid w:val="00081913"/>
    <w:rsid w:val="00085DD5"/>
    <w:rsid w:val="000A5A7B"/>
    <w:rsid w:val="000A67AE"/>
    <w:rsid w:val="00122993"/>
    <w:rsid w:val="00126312"/>
    <w:rsid w:val="001504D7"/>
    <w:rsid w:val="001666E9"/>
    <w:rsid w:val="001720AA"/>
    <w:rsid w:val="00176BD3"/>
    <w:rsid w:val="001B0B31"/>
    <w:rsid w:val="001B2840"/>
    <w:rsid w:val="001B6DA4"/>
    <w:rsid w:val="001E6663"/>
    <w:rsid w:val="0022757A"/>
    <w:rsid w:val="00233C8B"/>
    <w:rsid w:val="00246AE3"/>
    <w:rsid w:val="0028241A"/>
    <w:rsid w:val="002C3501"/>
    <w:rsid w:val="002D46D3"/>
    <w:rsid w:val="003616F6"/>
    <w:rsid w:val="00392F56"/>
    <w:rsid w:val="003A623E"/>
    <w:rsid w:val="003C33DB"/>
    <w:rsid w:val="004002FB"/>
    <w:rsid w:val="004338DE"/>
    <w:rsid w:val="00460530"/>
    <w:rsid w:val="004775D3"/>
    <w:rsid w:val="004974D1"/>
    <w:rsid w:val="00497D95"/>
    <w:rsid w:val="004A2E52"/>
    <w:rsid w:val="00535F50"/>
    <w:rsid w:val="005C2CCA"/>
    <w:rsid w:val="006433BB"/>
    <w:rsid w:val="006B0E7B"/>
    <w:rsid w:val="006C1EB5"/>
    <w:rsid w:val="006D332F"/>
    <w:rsid w:val="006D5392"/>
    <w:rsid w:val="006F12BB"/>
    <w:rsid w:val="00712EB2"/>
    <w:rsid w:val="007272F2"/>
    <w:rsid w:val="0073641E"/>
    <w:rsid w:val="007A7851"/>
    <w:rsid w:val="007D3146"/>
    <w:rsid w:val="00823E6B"/>
    <w:rsid w:val="00861F54"/>
    <w:rsid w:val="008A7EFB"/>
    <w:rsid w:val="008C60A2"/>
    <w:rsid w:val="009073DC"/>
    <w:rsid w:val="00934D0D"/>
    <w:rsid w:val="009B7271"/>
    <w:rsid w:val="009F3618"/>
    <w:rsid w:val="00A326B2"/>
    <w:rsid w:val="00A73FEB"/>
    <w:rsid w:val="00AC5392"/>
    <w:rsid w:val="00AD041B"/>
    <w:rsid w:val="00B11161"/>
    <w:rsid w:val="00B34C66"/>
    <w:rsid w:val="00B45277"/>
    <w:rsid w:val="00B57252"/>
    <w:rsid w:val="00B64D8C"/>
    <w:rsid w:val="00B67565"/>
    <w:rsid w:val="00BA1912"/>
    <w:rsid w:val="00BB30F8"/>
    <w:rsid w:val="00BD39B3"/>
    <w:rsid w:val="00C50AD5"/>
    <w:rsid w:val="00C74F82"/>
    <w:rsid w:val="00CA0C25"/>
    <w:rsid w:val="00CA4EBB"/>
    <w:rsid w:val="00CA6D8E"/>
    <w:rsid w:val="00CB249D"/>
    <w:rsid w:val="00D32BCD"/>
    <w:rsid w:val="00D8143E"/>
    <w:rsid w:val="00DC2C4E"/>
    <w:rsid w:val="00DF07AD"/>
    <w:rsid w:val="00E30C0E"/>
    <w:rsid w:val="00E921EF"/>
    <w:rsid w:val="00EC0297"/>
    <w:rsid w:val="00F12F76"/>
    <w:rsid w:val="00F30FEE"/>
    <w:rsid w:val="00F3243B"/>
    <w:rsid w:val="00F5643A"/>
    <w:rsid w:val="00F7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D101"/>
  <w15:docId w15:val="{A73C3355-A28C-45B9-96E1-E7BD7C0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numPr>
        <w:numId w:val="1"/>
      </w:numPr>
      <w:spacing w:after="120" w:line="288" w:lineRule="auto"/>
      <w:outlineLvl w:val="0"/>
    </w:pPr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="Segoe UI" w:eastAsia="Cambria" w:hAnsi="Segoe UI" w:cs="Segoe UI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34"/>
  </w:style>
  <w:style w:type="character" w:customStyle="1" w:styleId="Nadpis1Char">
    <w:name w:val="Nadpis 1 Char"/>
    <w:basedOn w:val="Standardnpsmoodstavce"/>
    <w:link w:val="Nadpis1"/>
    <w:uiPriority w:val="9"/>
    <w:rPr>
      <w:rFonts w:ascii="Segoe UI" w:eastAsia="Times New Roman" w:hAnsi="Segoe UI" w:cs="Segoe UI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lanek">
    <w:name w:val="clanek"/>
    <w:pPr>
      <w:widowControl w:val="0"/>
      <w:spacing w:after="56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table" w:customStyle="1" w:styleId="Tmavtabulkasmkou5zvraznn31">
    <w:name w:val="Tmavá tabulka s mřížkou 5 – zvýraznění 31"/>
    <w:basedOn w:val="Normlntabulka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Pr>
      <w:rFonts w:ascii="Segoe UI" w:eastAsia="Cambria" w:hAnsi="Segoe UI" w:cs="Segoe UI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3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707B-C522-4CF5-A186-A8AB11D0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spravce</cp:lastModifiedBy>
  <cp:revision>7</cp:revision>
  <cp:lastPrinted>2022-02-16T09:14:00Z</cp:lastPrinted>
  <dcterms:created xsi:type="dcterms:W3CDTF">2022-02-15T08:49:00Z</dcterms:created>
  <dcterms:modified xsi:type="dcterms:W3CDTF">2022-02-16T10:26:00Z</dcterms:modified>
</cp:coreProperties>
</file>